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b/>
          <w:bCs/>
          <w:kern w:val="0"/>
          <w:sz w:val="28"/>
          <w:szCs w:val="28"/>
          <w:lang w:val="en-US" w:eastAsia="zh-CN" w:bidi="ar"/>
        </w:rPr>
        <w:t>需求整理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jc w:val="both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减震器、球头、控制臂这3个调整位置，放最前面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 w:bidi="ar"/>
        </w:rPr>
        <w:t>，摆臂修改为控制臂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1720850" cy="2767965"/>
            <wp:effectExtent l="0" t="0" r="12700" b="1333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2767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both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2、图片识别申请百度ORC接口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3、增加历史查询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4、首页3张滚动图，素材还没有提供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5、联系我们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 w:bidi="ar"/>
        </w:rPr>
        <w:t>，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改为：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浙江艾欧易汽车零部件有限公司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ZHEJIANG LEE AUTO PARTS.,LTD.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全国统一服务热线：400-185-2228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邮箱：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"mailto:wuxy@zxshock.cn" </w:instrTex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wuxy@zxshock.cn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jc w:val="both"/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 w:bidi="ar"/>
        </w:rPr>
        <w:t>会员分两个等级，会员和非会员。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A、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VIP可以看到价格和产品详情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B、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非IVIP只是看产品的基本信息是吧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AB257"/>
    <w:multiLevelType w:val="singleLevel"/>
    <w:tmpl w:val="555AB25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63B71F6"/>
    <w:multiLevelType w:val="singleLevel"/>
    <w:tmpl w:val="663B71F6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86555C"/>
    <w:rsid w:val="38322E47"/>
    <w:rsid w:val="3986555C"/>
    <w:rsid w:val="5148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2019-01-24T02:04:00Z</dcterms:created>
  <dc:creator>宜配-小连</dc:creator>
  <cp:lastModifiedBy>宜配-小连</cp:lastModifiedBy>
  <dcterms:modified xsi:type="dcterms:W3CDTF">2019-01-24T02:26:45Z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